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22" w:rsidRDefault="003C3F22" w:rsidP="00BB6BC4">
      <w:pPr>
        <w:ind w:right="4962"/>
        <w:jc w:val="both"/>
      </w:pPr>
    </w:p>
    <w:p w:rsidR="003C3F22" w:rsidRDefault="003C3F22" w:rsidP="00BB6BC4">
      <w:pPr>
        <w:ind w:right="4962"/>
        <w:jc w:val="both"/>
      </w:pP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sz w:val="20"/>
          <w:szCs w:val="20"/>
        </w:rPr>
      </w:pPr>
      <w:r w:rsidRPr="00C13EA0">
        <w:rPr>
          <w:rFonts w:ascii="Times New Roman" w:hAnsi="Times New Roman"/>
          <w:sz w:val="20"/>
          <w:szCs w:val="20"/>
        </w:rPr>
        <w:t>Автономное учреждение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sz w:val="20"/>
          <w:szCs w:val="20"/>
        </w:rPr>
      </w:pPr>
      <w:r w:rsidRPr="00C13EA0">
        <w:rPr>
          <w:rFonts w:ascii="Times New Roman" w:hAnsi="Times New Roman"/>
          <w:sz w:val="20"/>
          <w:szCs w:val="20"/>
        </w:rPr>
        <w:t xml:space="preserve">Чувашской Республики  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sz w:val="20"/>
          <w:szCs w:val="20"/>
        </w:rPr>
      </w:pPr>
      <w:r w:rsidRPr="00C13EA0">
        <w:rPr>
          <w:rFonts w:ascii="Times New Roman" w:hAnsi="Times New Roman"/>
          <w:sz w:val="20"/>
          <w:szCs w:val="20"/>
        </w:rPr>
        <w:t>«Редакция Ядринской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sz w:val="20"/>
          <w:szCs w:val="20"/>
        </w:rPr>
      </w:pPr>
      <w:r w:rsidRPr="00C13EA0">
        <w:rPr>
          <w:rFonts w:ascii="Times New Roman" w:hAnsi="Times New Roman"/>
          <w:sz w:val="20"/>
          <w:szCs w:val="20"/>
        </w:rPr>
        <w:t xml:space="preserve"> районной газеты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b w:val="0"/>
          <w:sz w:val="16"/>
          <w:szCs w:val="16"/>
        </w:rPr>
      </w:pPr>
      <w:r w:rsidRPr="00C13EA0">
        <w:rPr>
          <w:rFonts w:ascii="Times New Roman" w:hAnsi="Times New Roman"/>
          <w:sz w:val="20"/>
          <w:szCs w:val="20"/>
        </w:rPr>
        <w:t xml:space="preserve"> </w:t>
      </w:r>
      <w:r w:rsidRPr="00C13EA0">
        <w:rPr>
          <w:rFonts w:ascii="Arial Cyr Chuv" w:hAnsi="Arial Cyr Chuv"/>
          <w:sz w:val="18"/>
          <w:szCs w:val="18"/>
        </w:rPr>
        <w:t>«</w:t>
      </w:r>
      <w:r w:rsidRPr="00C13EA0">
        <w:rPr>
          <w:rFonts w:ascii="Times New Roman" w:hAnsi="Times New Roman"/>
          <w:spacing w:val="-4"/>
          <w:sz w:val="18"/>
          <w:szCs w:val="18"/>
        </w:rPr>
        <w:t>Ĕ</w:t>
      </w:r>
      <w:r w:rsidRPr="00C13EA0">
        <w:rPr>
          <w:rFonts w:ascii="Baltica Chv" w:hAnsi="Baltica Chv"/>
          <w:spacing w:val="-4"/>
          <w:sz w:val="18"/>
          <w:szCs w:val="18"/>
        </w:rPr>
        <w:t>¸</w:t>
      </w:r>
      <w:r w:rsidRPr="00C13EA0">
        <w:rPr>
          <w:rFonts w:ascii="Times New Roman" w:hAnsi="Times New Roman"/>
          <w:spacing w:val="-4"/>
          <w:sz w:val="18"/>
          <w:szCs w:val="18"/>
        </w:rPr>
        <w:t xml:space="preserve"> ялавĕ</w:t>
      </w:r>
      <w:r w:rsidRPr="00C13EA0">
        <w:rPr>
          <w:rFonts w:ascii="Arial Cyr Chuv" w:hAnsi="Arial Cyr Chuv"/>
          <w:sz w:val="18"/>
          <w:szCs w:val="18"/>
        </w:rPr>
        <w:t xml:space="preserve">» </w:t>
      </w:r>
      <w:r w:rsidRPr="00C13EA0">
        <w:rPr>
          <w:rFonts w:ascii="Times New Roman" w:hAnsi="Times New Roman"/>
          <w:sz w:val="20"/>
          <w:szCs w:val="20"/>
        </w:rPr>
        <w:t xml:space="preserve"> («Знамя труда»)</w:t>
      </w:r>
      <w:r w:rsidRPr="00C13EA0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b w:val="0"/>
          <w:sz w:val="20"/>
          <w:szCs w:val="20"/>
        </w:rPr>
      </w:pPr>
      <w:r w:rsidRPr="00C13EA0">
        <w:rPr>
          <w:rFonts w:ascii="Times New Roman" w:hAnsi="Times New Roman"/>
          <w:b w:val="0"/>
          <w:sz w:val="20"/>
          <w:szCs w:val="20"/>
        </w:rPr>
        <w:t xml:space="preserve">Министерства 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b w:val="0"/>
          <w:sz w:val="20"/>
          <w:szCs w:val="20"/>
        </w:rPr>
      </w:pPr>
      <w:r w:rsidRPr="00C13EA0">
        <w:rPr>
          <w:rFonts w:ascii="Times New Roman" w:hAnsi="Times New Roman"/>
          <w:b w:val="0"/>
          <w:sz w:val="20"/>
          <w:szCs w:val="20"/>
        </w:rPr>
        <w:t>информационной политики и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b w:val="0"/>
          <w:sz w:val="20"/>
          <w:szCs w:val="20"/>
        </w:rPr>
      </w:pPr>
      <w:r w:rsidRPr="00C13EA0">
        <w:rPr>
          <w:rFonts w:ascii="Times New Roman" w:hAnsi="Times New Roman"/>
          <w:b w:val="0"/>
          <w:sz w:val="20"/>
          <w:szCs w:val="20"/>
        </w:rPr>
        <w:t xml:space="preserve"> массовых коммуникаций </w:t>
      </w:r>
    </w:p>
    <w:p w:rsidR="005854AB" w:rsidRPr="00C13EA0" w:rsidRDefault="005854AB" w:rsidP="005854AB">
      <w:pPr>
        <w:pStyle w:val="af1"/>
        <w:framePr w:w="4070" w:h="0" w:wrap="around" w:x="7642" w:y="182"/>
        <w:rPr>
          <w:rFonts w:ascii="Times New Roman" w:hAnsi="Times New Roman"/>
          <w:b w:val="0"/>
          <w:sz w:val="20"/>
          <w:szCs w:val="20"/>
        </w:rPr>
      </w:pPr>
      <w:r w:rsidRPr="00C13EA0">
        <w:rPr>
          <w:rFonts w:ascii="Times New Roman" w:hAnsi="Times New Roman"/>
          <w:b w:val="0"/>
          <w:sz w:val="20"/>
          <w:szCs w:val="20"/>
        </w:rPr>
        <w:t>Чувашской Республики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6"/>
          <w:szCs w:val="16"/>
        </w:rPr>
      </w:pP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6"/>
          <w:szCs w:val="16"/>
        </w:rPr>
      </w:pPr>
      <w:r w:rsidRPr="00C13EA0">
        <w:rPr>
          <w:b/>
          <w:sz w:val="16"/>
          <w:szCs w:val="16"/>
        </w:rPr>
        <w:t>429060, Чувашская Республика,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6"/>
          <w:szCs w:val="16"/>
        </w:rPr>
      </w:pPr>
      <w:r w:rsidRPr="00C13EA0">
        <w:rPr>
          <w:b/>
          <w:sz w:val="16"/>
          <w:szCs w:val="16"/>
        </w:rPr>
        <w:t>г. Ядрин, ул. Молодежная, д.3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6"/>
          <w:szCs w:val="16"/>
        </w:rPr>
      </w:pPr>
      <w:r w:rsidRPr="00C13EA0">
        <w:rPr>
          <w:b/>
          <w:sz w:val="16"/>
          <w:szCs w:val="16"/>
        </w:rPr>
        <w:t>тел/факс. (883547) 22-316, 22-449</w:t>
      </w:r>
    </w:p>
    <w:p w:rsidR="005854AB" w:rsidRPr="0061715F" w:rsidRDefault="005854AB" w:rsidP="005854AB">
      <w:pPr>
        <w:framePr w:w="4070" w:hSpace="180" w:wrap="around" w:vAnchor="text" w:hAnchor="page" w:x="7642" w:y="182"/>
        <w:jc w:val="center"/>
        <w:rPr>
          <w:b/>
          <w:bCs/>
          <w:sz w:val="16"/>
          <w:szCs w:val="16"/>
          <w:lang w:val="en-US"/>
        </w:rPr>
      </w:pPr>
      <w:r w:rsidRPr="00C13EA0">
        <w:rPr>
          <w:b/>
          <w:sz w:val="16"/>
          <w:szCs w:val="16"/>
          <w:lang w:val="en-US"/>
        </w:rPr>
        <w:t>E</w:t>
      </w:r>
      <w:r w:rsidRPr="0061715F">
        <w:rPr>
          <w:b/>
          <w:sz w:val="16"/>
          <w:szCs w:val="16"/>
          <w:lang w:val="en-US"/>
        </w:rPr>
        <w:t>-</w:t>
      </w:r>
      <w:r w:rsidRPr="00C13EA0">
        <w:rPr>
          <w:b/>
          <w:sz w:val="16"/>
          <w:szCs w:val="16"/>
          <w:lang w:val="en-US"/>
        </w:rPr>
        <w:t>mail</w:t>
      </w:r>
      <w:r w:rsidRPr="0061715F">
        <w:rPr>
          <w:b/>
          <w:sz w:val="16"/>
          <w:szCs w:val="16"/>
          <w:lang w:val="en-US"/>
        </w:rPr>
        <w:t xml:space="preserve">: </w:t>
      </w:r>
      <w:r w:rsidRPr="00C13EA0">
        <w:rPr>
          <w:b/>
          <w:bCs/>
          <w:sz w:val="16"/>
          <w:szCs w:val="16"/>
          <w:lang w:val="en-US"/>
        </w:rPr>
        <w:t>yadrin</w:t>
      </w:r>
      <w:r w:rsidRPr="0061715F">
        <w:rPr>
          <w:b/>
          <w:bCs/>
          <w:sz w:val="16"/>
          <w:szCs w:val="16"/>
          <w:lang w:val="en-US"/>
        </w:rPr>
        <w:t xml:space="preserve">@ </w:t>
      </w:r>
      <w:r w:rsidRPr="00C13EA0">
        <w:rPr>
          <w:b/>
          <w:bCs/>
          <w:sz w:val="16"/>
          <w:szCs w:val="16"/>
          <w:lang w:val="en-US"/>
        </w:rPr>
        <w:t>press</w:t>
      </w:r>
      <w:r w:rsidRPr="0061715F">
        <w:rPr>
          <w:b/>
          <w:bCs/>
          <w:sz w:val="16"/>
          <w:szCs w:val="16"/>
          <w:lang w:val="en-US"/>
        </w:rPr>
        <w:t>.</w:t>
      </w:r>
      <w:r w:rsidRPr="00C13EA0">
        <w:rPr>
          <w:b/>
          <w:bCs/>
          <w:sz w:val="16"/>
          <w:szCs w:val="16"/>
          <w:lang w:val="en-US"/>
        </w:rPr>
        <w:t>cap</w:t>
      </w:r>
      <w:r w:rsidRPr="0061715F">
        <w:rPr>
          <w:b/>
          <w:bCs/>
          <w:sz w:val="16"/>
          <w:szCs w:val="16"/>
          <w:lang w:val="en-US"/>
        </w:rPr>
        <w:t>.</w:t>
      </w:r>
      <w:r w:rsidRPr="00C13EA0">
        <w:rPr>
          <w:b/>
          <w:bCs/>
          <w:sz w:val="16"/>
          <w:szCs w:val="16"/>
          <w:lang w:val="en-US"/>
        </w:rPr>
        <w:t>ru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bCs/>
          <w:sz w:val="16"/>
          <w:szCs w:val="16"/>
        </w:rPr>
      </w:pPr>
      <w:r w:rsidRPr="00C13EA0">
        <w:rPr>
          <w:b/>
          <w:bCs/>
          <w:sz w:val="16"/>
          <w:szCs w:val="16"/>
        </w:rPr>
        <w:t>ИНН 2119000330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8"/>
          <w:szCs w:val="18"/>
        </w:rPr>
      </w:pP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  <w:sz w:val="18"/>
          <w:szCs w:val="18"/>
        </w:rPr>
      </w:pPr>
      <w:r w:rsidRPr="00C13EA0">
        <w:rPr>
          <w:b/>
          <w:sz w:val="18"/>
          <w:szCs w:val="18"/>
        </w:rPr>
        <w:t>ПРИКАЗ</w:t>
      </w:r>
    </w:p>
    <w:p w:rsidR="005854AB" w:rsidRPr="00882505" w:rsidRDefault="005854AB" w:rsidP="005854AB">
      <w:pPr>
        <w:framePr w:w="4070" w:hSpace="180" w:wrap="around" w:vAnchor="text" w:hAnchor="page" w:x="7642" w:y="182"/>
      </w:pPr>
      <w:r w:rsidRPr="00C13EA0">
        <w:rPr>
          <w:sz w:val="18"/>
          <w:szCs w:val="18"/>
        </w:rPr>
        <w:t xml:space="preserve">                              </w:t>
      </w:r>
      <w:r w:rsidR="00CA3A41">
        <w:rPr>
          <w:sz w:val="18"/>
          <w:szCs w:val="18"/>
        </w:rPr>
        <w:t>04</w:t>
      </w:r>
      <w:r w:rsidRPr="00C13EA0">
        <w:rPr>
          <w:sz w:val="18"/>
          <w:szCs w:val="18"/>
        </w:rPr>
        <w:t>.</w:t>
      </w:r>
      <w:r w:rsidR="00CA3A41">
        <w:rPr>
          <w:sz w:val="18"/>
          <w:szCs w:val="18"/>
        </w:rPr>
        <w:t>04</w:t>
      </w:r>
      <w:r w:rsidR="00882505">
        <w:rPr>
          <w:sz w:val="18"/>
          <w:szCs w:val="18"/>
        </w:rPr>
        <w:t>.202</w:t>
      </w:r>
      <w:r w:rsidR="00CA3A41">
        <w:rPr>
          <w:sz w:val="18"/>
          <w:szCs w:val="18"/>
        </w:rPr>
        <w:t>2</w:t>
      </w:r>
      <w:r w:rsidRPr="00C13EA0">
        <w:t xml:space="preserve"> №</w:t>
      </w:r>
      <w:r w:rsidR="00CA3A41">
        <w:t>17</w:t>
      </w:r>
      <w:r w:rsidR="006B3838">
        <w:t>/1</w:t>
      </w:r>
    </w:p>
    <w:p w:rsidR="005854AB" w:rsidRPr="00C13EA0" w:rsidRDefault="005854AB" w:rsidP="005854AB">
      <w:pPr>
        <w:framePr w:w="4070" w:hSpace="180" w:wrap="around" w:vAnchor="text" w:hAnchor="page" w:x="7642" w:y="182"/>
        <w:jc w:val="center"/>
        <w:rPr>
          <w:b/>
        </w:rPr>
      </w:pPr>
    </w:p>
    <w:p w:rsidR="005854AB" w:rsidRPr="00C13EA0" w:rsidRDefault="005854AB" w:rsidP="005854AB">
      <w:pPr>
        <w:framePr w:w="4070" w:hSpace="180" w:wrap="around" w:vAnchor="text" w:hAnchor="page" w:x="7642" w:y="182"/>
        <w:jc w:val="center"/>
      </w:pPr>
      <w:r w:rsidRPr="00C13EA0">
        <w:rPr>
          <w:sz w:val="18"/>
          <w:szCs w:val="18"/>
        </w:rPr>
        <w:t>г. Ядрин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 xml:space="preserve">Чăваш Республикин 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 xml:space="preserve">Информаци политикин тата 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 xml:space="preserve">массăллă коммуникацисен 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>министерствин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bCs/>
        </w:rPr>
      </w:pPr>
      <w:r w:rsidRPr="00C13EA0">
        <w:t xml:space="preserve"> «Етĕрне районĕн </w:t>
      </w:r>
      <w:r w:rsidRPr="00C13EA0">
        <w:rPr>
          <w:rFonts w:ascii="Arial Cyr Chuv" w:hAnsi="Arial Cyr Chuv"/>
          <w:sz w:val="18"/>
          <w:szCs w:val="18"/>
        </w:rPr>
        <w:t>«</w:t>
      </w:r>
      <w:r w:rsidRPr="00C13EA0">
        <w:rPr>
          <w:spacing w:val="-4"/>
          <w:sz w:val="18"/>
          <w:szCs w:val="18"/>
        </w:rPr>
        <w:t>Ĕ</w:t>
      </w:r>
      <w:r w:rsidRPr="00C13EA0">
        <w:rPr>
          <w:rFonts w:ascii="Baltica Chv" w:hAnsi="Baltica Chv"/>
          <w:spacing w:val="-4"/>
          <w:sz w:val="18"/>
          <w:szCs w:val="18"/>
        </w:rPr>
        <w:t>¸</w:t>
      </w:r>
      <w:r w:rsidRPr="00C13EA0">
        <w:rPr>
          <w:spacing w:val="-4"/>
          <w:sz w:val="18"/>
          <w:szCs w:val="18"/>
        </w:rPr>
        <w:t xml:space="preserve"> ялавĕ</w:t>
      </w:r>
      <w:r w:rsidRPr="00C13EA0">
        <w:rPr>
          <w:rFonts w:ascii="Arial Cyr Chuv" w:hAnsi="Arial Cyr Chuv"/>
          <w:sz w:val="18"/>
          <w:szCs w:val="18"/>
        </w:rPr>
        <w:t>»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rPr>
          <w:bCs/>
        </w:rPr>
        <w:t xml:space="preserve"> </w:t>
      </w:r>
      <w:r w:rsidRPr="00C13EA0">
        <w:t xml:space="preserve">хаçат редакцийĕ» 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>Чăваш Республикин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 xml:space="preserve"> хăй тытăмлă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  <w:r w:rsidRPr="00C13EA0">
        <w:t xml:space="preserve"> учрежденийĕ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sz w:val="18"/>
          <w:szCs w:val="18"/>
        </w:rPr>
      </w:pP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sz w:val="14"/>
          <w:szCs w:val="14"/>
        </w:rPr>
      </w:pPr>
      <w:r w:rsidRPr="00C13EA0">
        <w:rPr>
          <w:rFonts w:ascii="Arial Cyr Chuv" w:hAnsi="Arial Cyr Chuv"/>
          <w:sz w:val="14"/>
          <w:szCs w:val="14"/>
        </w:rPr>
        <w:t>429060: Чёваш Республики: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sz w:val="14"/>
          <w:szCs w:val="14"/>
        </w:rPr>
      </w:pPr>
      <w:r w:rsidRPr="00C13EA0">
        <w:rPr>
          <w:rFonts w:ascii="Arial Cyr Chuv" w:hAnsi="Arial Cyr Chuv"/>
          <w:sz w:val="14"/>
          <w:szCs w:val="14"/>
        </w:rPr>
        <w:t>Ет.рне хули: Молодежная урам: 3-м.ш =урт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sz w:val="14"/>
          <w:szCs w:val="14"/>
          <w:lang w:val="en-US"/>
        </w:rPr>
      </w:pPr>
      <w:r w:rsidRPr="00C13EA0">
        <w:rPr>
          <w:rFonts w:ascii="Arial Cyr Chuv" w:hAnsi="Arial Cyr Chuv"/>
          <w:sz w:val="14"/>
          <w:szCs w:val="14"/>
        </w:rPr>
        <w:t>тел</w:t>
      </w:r>
      <w:r w:rsidRPr="00C13EA0">
        <w:rPr>
          <w:sz w:val="14"/>
          <w:szCs w:val="14"/>
          <w:lang w:val="en-US"/>
        </w:rPr>
        <w:t>/</w:t>
      </w:r>
      <w:r w:rsidRPr="00C13EA0">
        <w:rPr>
          <w:rFonts w:ascii="Arial Cyr Chuv" w:hAnsi="Arial Cyr Chuv"/>
          <w:sz w:val="14"/>
          <w:szCs w:val="14"/>
        </w:rPr>
        <w:t>факс</w:t>
      </w:r>
      <w:r w:rsidRPr="00C13EA0">
        <w:rPr>
          <w:rFonts w:ascii="Arial Cyr Chuv" w:hAnsi="Arial Cyr Chuv"/>
          <w:sz w:val="14"/>
          <w:szCs w:val="14"/>
          <w:lang w:val="en-US"/>
        </w:rPr>
        <w:t>% (883547) 22-316: 22-449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bCs/>
          <w:sz w:val="16"/>
          <w:szCs w:val="16"/>
          <w:lang w:val="en-US"/>
        </w:rPr>
      </w:pPr>
      <w:r w:rsidRPr="00C13EA0">
        <w:rPr>
          <w:sz w:val="16"/>
          <w:szCs w:val="16"/>
          <w:lang w:val="en-US"/>
        </w:rPr>
        <w:t xml:space="preserve">E-mail: </w:t>
      </w:r>
      <w:r w:rsidRPr="00C13EA0">
        <w:rPr>
          <w:bCs/>
          <w:sz w:val="16"/>
          <w:szCs w:val="16"/>
          <w:lang w:val="en-US"/>
        </w:rPr>
        <w:t>yadrin@ press.cap.ru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sz w:val="14"/>
          <w:szCs w:val="14"/>
        </w:rPr>
      </w:pPr>
      <w:r w:rsidRPr="00C13EA0">
        <w:rPr>
          <w:rFonts w:ascii="Arial Cyr Chuv" w:hAnsi="Arial Cyr Chuv"/>
          <w:bCs/>
          <w:sz w:val="14"/>
          <w:szCs w:val="14"/>
        </w:rPr>
        <w:t>ИНН 2119000330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b/>
          <w:sz w:val="18"/>
          <w:szCs w:val="18"/>
        </w:rPr>
      </w:pP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b/>
          <w:sz w:val="18"/>
          <w:szCs w:val="18"/>
        </w:rPr>
      </w:pPr>
      <w:r w:rsidRPr="00C13EA0">
        <w:rPr>
          <w:b/>
          <w:sz w:val="18"/>
          <w:szCs w:val="18"/>
        </w:rPr>
        <w:t>ПРИКАЗ</w:t>
      </w:r>
    </w:p>
    <w:p w:rsidR="005854AB" w:rsidRPr="00C13EA0" w:rsidRDefault="00CA3A41" w:rsidP="005854AB">
      <w:pPr>
        <w:framePr w:w="3777" w:h="2157" w:hSpace="180" w:wrap="around" w:vAnchor="text" w:hAnchor="page" w:x="1342" w:y="175"/>
        <w:jc w:val="center"/>
      </w:pPr>
      <w:r>
        <w:rPr>
          <w:sz w:val="18"/>
          <w:szCs w:val="18"/>
        </w:rPr>
        <w:t>04</w:t>
      </w:r>
      <w:r w:rsidR="00882505" w:rsidRPr="00C13EA0">
        <w:rPr>
          <w:sz w:val="18"/>
          <w:szCs w:val="18"/>
        </w:rPr>
        <w:t>.</w:t>
      </w:r>
      <w:r>
        <w:rPr>
          <w:sz w:val="18"/>
          <w:szCs w:val="18"/>
        </w:rPr>
        <w:t>04</w:t>
      </w:r>
      <w:r w:rsidR="00882505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="00882505" w:rsidRPr="00C13EA0">
        <w:t xml:space="preserve"> </w:t>
      </w:r>
      <w:r w:rsidR="005854AB" w:rsidRPr="00C13EA0">
        <w:t xml:space="preserve">    </w:t>
      </w:r>
      <w:r>
        <w:t>17</w:t>
      </w:r>
      <w:r w:rsidR="006B3838">
        <w:t>/1</w:t>
      </w:r>
      <w:r w:rsidR="005854AB" w:rsidRPr="00C13EA0">
        <w:t xml:space="preserve"> №</w:t>
      </w: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</w:pPr>
    </w:p>
    <w:p w:rsidR="005854AB" w:rsidRPr="00C13EA0" w:rsidRDefault="005854AB" w:rsidP="005854AB">
      <w:pPr>
        <w:framePr w:w="3777" w:h="2157" w:hSpace="180" w:wrap="around" w:vAnchor="text" w:hAnchor="page" w:x="1342" w:y="175"/>
        <w:jc w:val="center"/>
        <w:rPr>
          <w:rFonts w:ascii="Arial Cyr Chuv" w:hAnsi="Arial Cyr Chuv"/>
          <w:sz w:val="16"/>
          <w:szCs w:val="16"/>
        </w:rPr>
      </w:pPr>
      <w:r w:rsidRPr="00C13EA0">
        <w:rPr>
          <w:rFonts w:ascii="Arial Cyr Chuv" w:hAnsi="Arial Cyr Chuv"/>
          <w:sz w:val="16"/>
          <w:szCs w:val="16"/>
        </w:rPr>
        <w:t>Ет.рне хули</w:t>
      </w:r>
    </w:p>
    <w:p w:rsidR="005854AB" w:rsidRPr="00C13EA0" w:rsidRDefault="005854AB" w:rsidP="005854AB">
      <w:pPr>
        <w:jc w:val="both"/>
        <w:rPr>
          <w:bCs/>
        </w:rPr>
      </w:pPr>
    </w:p>
    <w:p w:rsidR="005854AB" w:rsidRPr="00C13EA0" w:rsidRDefault="002B5A8D" w:rsidP="005854AB">
      <w:pPr>
        <w:jc w:val="both"/>
        <w:rPr>
          <w:snapToGrid w:val="0"/>
          <w:sz w:val="26"/>
        </w:rPr>
      </w:pPr>
      <w:r w:rsidRPr="00C13EA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-7620</wp:posOffset>
            </wp:positionV>
            <wp:extent cx="571500" cy="56769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AB" w:rsidRPr="00C13EA0" w:rsidRDefault="005854AB" w:rsidP="005854AB">
      <w:pPr>
        <w:jc w:val="both"/>
        <w:rPr>
          <w:snapToGrid w:val="0"/>
          <w:sz w:val="26"/>
        </w:rPr>
      </w:pPr>
    </w:p>
    <w:p w:rsidR="005854AB" w:rsidRPr="00C13EA0" w:rsidRDefault="005854AB" w:rsidP="005854AB">
      <w:pPr>
        <w:jc w:val="both"/>
        <w:rPr>
          <w:snapToGrid w:val="0"/>
          <w:sz w:val="26"/>
        </w:rPr>
      </w:pPr>
    </w:p>
    <w:p w:rsidR="005854AB" w:rsidRPr="00C13EA0" w:rsidRDefault="005854AB" w:rsidP="005854AB">
      <w:pPr>
        <w:jc w:val="both"/>
        <w:rPr>
          <w:snapToGrid w:val="0"/>
          <w:sz w:val="26"/>
        </w:rPr>
      </w:pPr>
    </w:p>
    <w:p w:rsidR="005854AB" w:rsidRPr="00C13EA0" w:rsidRDefault="005854AB" w:rsidP="005854AB">
      <w:pPr>
        <w:jc w:val="both"/>
        <w:rPr>
          <w:snapToGrid w:val="0"/>
          <w:sz w:val="26"/>
        </w:rPr>
      </w:pPr>
    </w:p>
    <w:p w:rsidR="005854AB" w:rsidRPr="00C13EA0" w:rsidRDefault="005854AB" w:rsidP="005854AB">
      <w:pPr>
        <w:jc w:val="both"/>
        <w:rPr>
          <w:snapToGrid w:val="0"/>
          <w:sz w:val="26"/>
        </w:rPr>
      </w:pPr>
    </w:p>
    <w:p w:rsidR="005854AB" w:rsidRPr="00C13EA0" w:rsidRDefault="005854AB" w:rsidP="005854AB">
      <w:pPr>
        <w:ind w:right="57"/>
        <w:jc w:val="both"/>
        <w:rPr>
          <w:sz w:val="28"/>
          <w:szCs w:val="28"/>
        </w:rPr>
      </w:pPr>
    </w:p>
    <w:p w:rsidR="005854AB" w:rsidRPr="00C13EA0" w:rsidRDefault="005854AB" w:rsidP="005854AB">
      <w:pPr>
        <w:ind w:left="57" w:right="57" w:firstLine="340"/>
        <w:jc w:val="both"/>
        <w:rPr>
          <w:sz w:val="28"/>
          <w:szCs w:val="28"/>
        </w:rPr>
      </w:pPr>
    </w:p>
    <w:p w:rsidR="005854AB" w:rsidRPr="00C13EA0" w:rsidRDefault="005854AB" w:rsidP="005854AB">
      <w:pPr>
        <w:ind w:left="57" w:right="57" w:firstLine="340"/>
        <w:jc w:val="both"/>
        <w:rPr>
          <w:sz w:val="28"/>
          <w:szCs w:val="28"/>
        </w:rPr>
      </w:pPr>
    </w:p>
    <w:p w:rsidR="005854AB" w:rsidRPr="00C13EA0" w:rsidRDefault="005854AB" w:rsidP="005854AB">
      <w:pPr>
        <w:ind w:left="57" w:right="57" w:firstLine="340"/>
        <w:jc w:val="both"/>
        <w:rPr>
          <w:sz w:val="28"/>
          <w:szCs w:val="28"/>
        </w:rPr>
      </w:pPr>
    </w:p>
    <w:p w:rsidR="005854AB" w:rsidRPr="00C13EA0" w:rsidRDefault="005854AB" w:rsidP="005854AB">
      <w:pPr>
        <w:ind w:left="57" w:right="57" w:firstLine="340"/>
        <w:jc w:val="both"/>
        <w:rPr>
          <w:sz w:val="32"/>
          <w:szCs w:val="32"/>
        </w:rPr>
      </w:pPr>
    </w:p>
    <w:p w:rsidR="005854AB" w:rsidRPr="00C13EA0" w:rsidRDefault="005854AB" w:rsidP="005854AB">
      <w:pPr>
        <w:ind w:left="57" w:right="57" w:firstLine="340"/>
        <w:jc w:val="both"/>
        <w:rPr>
          <w:sz w:val="32"/>
          <w:szCs w:val="32"/>
        </w:rPr>
      </w:pPr>
    </w:p>
    <w:p w:rsidR="005854AB" w:rsidRPr="00C13EA0" w:rsidRDefault="005854AB" w:rsidP="005854AB">
      <w:pPr>
        <w:ind w:right="57"/>
        <w:jc w:val="both"/>
        <w:rPr>
          <w:sz w:val="32"/>
          <w:szCs w:val="32"/>
        </w:rPr>
      </w:pPr>
    </w:p>
    <w:p w:rsidR="005854AB" w:rsidRPr="00C13EA0" w:rsidRDefault="005854AB" w:rsidP="005854AB">
      <w:pPr>
        <w:ind w:left="57" w:right="57"/>
        <w:jc w:val="both"/>
        <w:rPr>
          <w:sz w:val="32"/>
          <w:szCs w:val="32"/>
        </w:rPr>
      </w:pPr>
    </w:p>
    <w:p w:rsidR="005854AB" w:rsidRPr="00C13EA0" w:rsidRDefault="005854AB" w:rsidP="005854AB">
      <w:pPr>
        <w:ind w:left="57" w:right="57"/>
        <w:jc w:val="both"/>
        <w:rPr>
          <w:sz w:val="32"/>
          <w:szCs w:val="32"/>
        </w:rPr>
      </w:pPr>
      <w:r w:rsidRPr="00C13EA0">
        <w:rPr>
          <w:sz w:val="32"/>
          <w:szCs w:val="32"/>
        </w:rPr>
        <w:t>_________________________________________________________</w:t>
      </w:r>
    </w:p>
    <w:p w:rsidR="005854AB" w:rsidRPr="00C13EA0" w:rsidRDefault="005854AB" w:rsidP="005854AB">
      <w:pPr>
        <w:pStyle w:val="ac"/>
        <w:ind w:left="57" w:right="57" w:firstLine="340"/>
        <w:jc w:val="both"/>
        <w:rPr>
          <w:sz w:val="24"/>
        </w:rPr>
      </w:pPr>
    </w:p>
    <w:p w:rsidR="008F15B6" w:rsidRPr="005854AB" w:rsidRDefault="006B3838" w:rsidP="00BB6BC4">
      <w:pPr>
        <w:ind w:right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комиссии по противодействию коррупции </w:t>
      </w:r>
      <w:r w:rsidR="006B2F7E">
        <w:rPr>
          <w:sz w:val="24"/>
          <w:szCs w:val="24"/>
        </w:rPr>
        <w:t>в АУ</w:t>
      </w:r>
      <w:r w:rsidR="005854AB" w:rsidRPr="005854AB">
        <w:rPr>
          <w:sz w:val="24"/>
          <w:szCs w:val="24"/>
        </w:rPr>
        <w:t>«Редакция Ядринской районной газ</w:t>
      </w:r>
      <w:r w:rsidR="005854AB" w:rsidRPr="005854AB">
        <w:rPr>
          <w:sz w:val="24"/>
          <w:szCs w:val="24"/>
        </w:rPr>
        <w:t>е</w:t>
      </w:r>
      <w:r w:rsidR="005854AB" w:rsidRPr="005854AB">
        <w:rPr>
          <w:sz w:val="24"/>
          <w:szCs w:val="24"/>
        </w:rPr>
        <w:t xml:space="preserve">ты </w:t>
      </w:r>
      <w:r w:rsidR="005854AB" w:rsidRPr="005854AB">
        <w:rPr>
          <w:rFonts w:ascii="Arial Cyr Chuv" w:hAnsi="Arial Cyr Chuv"/>
          <w:sz w:val="24"/>
          <w:szCs w:val="24"/>
        </w:rPr>
        <w:t>«</w:t>
      </w:r>
      <w:r w:rsidR="005854AB" w:rsidRPr="005854AB">
        <w:rPr>
          <w:spacing w:val="-4"/>
          <w:sz w:val="24"/>
          <w:szCs w:val="24"/>
        </w:rPr>
        <w:t>Ĕ</w:t>
      </w:r>
      <w:r w:rsidR="005854AB" w:rsidRPr="005854AB">
        <w:rPr>
          <w:rFonts w:ascii="Baltica Chv" w:hAnsi="Baltica Chv"/>
          <w:spacing w:val="-4"/>
          <w:sz w:val="24"/>
          <w:szCs w:val="24"/>
        </w:rPr>
        <w:t>¸</w:t>
      </w:r>
      <w:r w:rsidR="005854AB" w:rsidRPr="005854AB">
        <w:rPr>
          <w:spacing w:val="-4"/>
          <w:sz w:val="24"/>
          <w:szCs w:val="24"/>
        </w:rPr>
        <w:t xml:space="preserve"> ялавĕ</w:t>
      </w:r>
      <w:r w:rsidR="005854AB" w:rsidRPr="005854AB">
        <w:rPr>
          <w:rFonts w:ascii="Arial Cyr Chuv" w:hAnsi="Arial Cyr Chuv"/>
          <w:sz w:val="24"/>
          <w:szCs w:val="24"/>
        </w:rPr>
        <w:t>»</w:t>
      </w:r>
      <w:r w:rsidR="005854AB" w:rsidRPr="005854AB">
        <w:rPr>
          <w:sz w:val="24"/>
          <w:szCs w:val="24"/>
        </w:rPr>
        <w:t xml:space="preserve"> («Знамя труда») </w:t>
      </w:r>
      <w:r w:rsidR="003C3F22" w:rsidRPr="005854AB">
        <w:rPr>
          <w:sz w:val="24"/>
          <w:szCs w:val="24"/>
        </w:rPr>
        <w:t>Мин</w:t>
      </w:r>
      <w:r w:rsidR="006B2F7E">
        <w:rPr>
          <w:sz w:val="24"/>
          <w:szCs w:val="24"/>
        </w:rPr>
        <w:t>цифры</w:t>
      </w:r>
      <w:r w:rsidR="003C3F22" w:rsidRPr="005854AB">
        <w:rPr>
          <w:sz w:val="24"/>
          <w:szCs w:val="24"/>
        </w:rPr>
        <w:t xml:space="preserve"> Ч</w:t>
      </w:r>
      <w:r w:rsidR="003C3F22" w:rsidRPr="005854AB">
        <w:rPr>
          <w:sz w:val="24"/>
          <w:szCs w:val="24"/>
        </w:rPr>
        <w:t>у</w:t>
      </w:r>
      <w:r w:rsidR="003C3F22" w:rsidRPr="005854AB">
        <w:rPr>
          <w:sz w:val="24"/>
          <w:szCs w:val="24"/>
        </w:rPr>
        <w:t>вашии</w:t>
      </w:r>
    </w:p>
    <w:p w:rsidR="008F15B6" w:rsidRPr="005854AB" w:rsidRDefault="008F15B6" w:rsidP="008F15B6">
      <w:pPr>
        <w:rPr>
          <w:sz w:val="24"/>
          <w:szCs w:val="24"/>
        </w:rPr>
      </w:pPr>
    </w:p>
    <w:p w:rsidR="008F15B6" w:rsidRDefault="008F15B6" w:rsidP="008F15B6"/>
    <w:p w:rsidR="006B3838" w:rsidRDefault="00882505" w:rsidP="006B3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3838" w:rsidRPr="006B3838">
        <w:rPr>
          <w:sz w:val="24"/>
          <w:szCs w:val="24"/>
        </w:rPr>
        <w:t>Во исполнение требований Федерального закона от 25.12.2008 № 273-ФЗ «О против</w:t>
      </w:r>
      <w:r w:rsidR="006B3838" w:rsidRPr="006B3838">
        <w:rPr>
          <w:sz w:val="24"/>
          <w:szCs w:val="24"/>
        </w:rPr>
        <w:t>о</w:t>
      </w:r>
      <w:r w:rsidR="006B3838" w:rsidRPr="006B3838">
        <w:rPr>
          <w:sz w:val="24"/>
          <w:szCs w:val="24"/>
        </w:rPr>
        <w:t>действии</w:t>
      </w:r>
      <w:r w:rsidR="006B3838">
        <w:rPr>
          <w:sz w:val="24"/>
          <w:szCs w:val="24"/>
        </w:rPr>
        <w:t xml:space="preserve"> коррупции»</w:t>
      </w:r>
    </w:p>
    <w:p w:rsidR="006B3838" w:rsidRDefault="006B3838" w:rsidP="006B3838">
      <w:pPr>
        <w:jc w:val="both"/>
        <w:rPr>
          <w:sz w:val="24"/>
          <w:szCs w:val="24"/>
        </w:rPr>
      </w:pPr>
      <w:r w:rsidRPr="006B3838">
        <w:rPr>
          <w:sz w:val="24"/>
          <w:szCs w:val="24"/>
        </w:rPr>
        <w:t xml:space="preserve"> </w:t>
      </w:r>
    </w:p>
    <w:p w:rsidR="00882505" w:rsidRDefault="00882505" w:rsidP="006B3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882505" w:rsidRPr="00882505" w:rsidRDefault="00882505" w:rsidP="00882505">
      <w:pPr>
        <w:ind w:firstLine="340"/>
        <w:jc w:val="both"/>
        <w:rPr>
          <w:sz w:val="24"/>
          <w:szCs w:val="24"/>
        </w:rPr>
      </w:pPr>
    </w:p>
    <w:p w:rsidR="00882505" w:rsidRPr="00882505" w:rsidRDefault="00882505" w:rsidP="00882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8250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82505">
        <w:rPr>
          <w:sz w:val="24"/>
          <w:szCs w:val="24"/>
        </w:rPr>
        <w:t xml:space="preserve"> </w:t>
      </w:r>
      <w:r w:rsidR="006B3838">
        <w:rPr>
          <w:sz w:val="24"/>
          <w:szCs w:val="24"/>
        </w:rPr>
        <w:t>Утвердить</w:t>
      </w:r>
      <w:r w:rsidR="006B3838" w:rsidRPr="006B3838">
        <w:rPr>
          <w:sz w:val="24"/>
          <w:szCs w:val="24"/>
        </w:rPr>
        <w:t xml:space="preserve"> </w:t>
      </w:r>
      <w:r w:rsidR="006B3838">
        <w:rPr>
          <w:sz w:val="24"/>
          <w:szCs w:val="24"/>
        </w:rPr>
        <w:t xml:space="preserve">Положение о комиссии по противодействию коррупции </w:t>
      </w:r>
      <w:r>
        <w:rPr>
          <w:sz w:val="24"/>
          <w:szCs w:val="24"/>
        </w:rPr>
        <w:t>.</w:t>
      </w:r>
    </w:p>
    <w:p w:rsidR="00882505" w:rsidRPr="00882505" w:rsidRDefault="00882505" w:rsidP="00882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Pr="00882505">
        <w:rPr>
          <w:sz w:val="24"/>
          <w:szCs w:val="24"/>
        </w:rPr>
        <w:t xml:space="preserve"> Контроль за исполнением настоящего приказа</w:t>
      </w:r>
      <w:r>
        <w:rPr>
          <w:sz w:val="24"/>
          <w:szCs w:val="24"/>
        </w:rPr>
        <w:t xml:space="preserve"> оставляю за собой</w:t>
      </w:r>
      <w:r w:rsidRPr="00882505">
        <w:rPr>
          <w:sz w:val="24"/>
          <w:szCs w:val="24"/>
        </w:rPr>
        <w:t>.</w:t>
      </w:r>
    </w:p>
    <w:p w:rsidR="002D6AFE" w:rsidRPr="005854AB" w:rsidRDefault="002D6AFE" w:rsidP="00555006">
      <w:pPr>
        <w:ind w:firstLine="340"/>
        <w:jc w:val="both"/>
        <w:rPr>
          <w:sz w:val="24"/>
          <w:szCs w:val="24"/>
        </w:rPr>
      </w:pPr>
    </w:p>
    <w:p w:rsidR="007B629B" w:rsidRPr="00B62F7E" w:rsidRDefault="007B629B" w:rsidP="00262F1C">
      <w:pPr>
        <w:ind w:firstLine="709"/>
        <w:jc w:val="both"/>
        <w:rPr>
          <w:sz w:val="26"/>
          <w:szCs w:val="26"/>
        </w:rPr>
      </w:pPr>
    </w:p>
    <w:p w:rsidR="0061715F" w:rsidRDefault="003C3F22" w:rsidP="000363DE">
      <w:pPr>
        <w:jc w:val="both"/>
        <w:rPr>
          <w:bCs/>
          <w:sz w:val="22"/>
          <w:szCs w:val="22"/>
        </w:rPr>
      </w:pPr>
      <w:r w:rsidRPr="00555006">
        <w:rPr>
          <w:sz w:val="24"/>
          <w:szCs w:val="24"/>
        </w:rPr>
        <w:t>Главный редактор</w:t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2D6AFE" w:rsidRPr="00555006">
        <w:rPr>
          <w:sz w:val="24"/>
          <w:szCs w:val="24"/>
        </w:rPr>
        <w:tab/>
      </w:r>
      <w:r w:rsidR="000363DE">
        <w:rPr>
          <w:sz w:val="24"/>
          <w:szCs w:val="24"/>
        </w:rPr>
        <w:t>Л.И.Петрова</w:t>
      </w: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61715F" w:rsidRDefault="0061715F" w:rsidP="0061715F">
      <w:pPr>
        <w:ind w:right="4962"/>
        <w:jc w:val="both"/>
        <w:rPr>
          <w:sz w:val="24"/>
          <w:szCs w:val="24"/>
        </w:rPr>
      </w:pPr>
    </w:p>
    <w:p w:rsidR="002B5A8D" w:rsidRPr="00FB373E" w:rsidRDefault="002B5A8D" w:rsidP="002B5A8D">
      <w:pPr>
        <w:jc w:val="right"/>
      </w:pPr>
      <w:r>
        <w:rPr>
          <w:sz w:val="22"/>
          <w:szCs w:val="22"/>
        </w:rPr>
        <w:br w:type="page"/>
      </w:r>
      <w:r w:rsidRPr="00FB373E">
        <w:lastRenderedPageBreak/>
        <w:t>Приложение к Приказу № 17/1 от 04.04.2022 г.</w:t>
      </w:r>
    </w:p>
    <w:p w:rsidR="002B5A8D" w:rsidRPr="00FB373E" w:rsidRDefault="002B5A8D" w:rsidP="002B5A8D">
      <w:pPr>
        <w:jc w:val="right"/>
      </w:pPr>
      <w:r w:rsidRPr="00FB373E">
        <w:t xml:space="preserve">«Положение о комиссии по противодействию коррупции» </w:t>
      </w:r>
    </w:p>
    <w:p w:rsidR="002B5A8D" w:rsidRPr="00FB373E" w:rsidRDefault="002B5A8D" w:rsidP="002B5A8D">
      <w:pPr>
        <w:jc w:val="both"/>
      </w:pPr>
    </w:p>
    <w:p w:rsidR="002B5A8D" w:rsidRPr="00BA3FE0" w:rsidRDefault="002B5A8D" w:rsidP="002B5A8D">
      <w:pPr>
        <w:jc w:val="right"/>
        <w:rPr>
          <w:sz w:val="28"/>
          <w:szCs w:val="28"/>
        </w:rPr>
      </w:pPr>
      <w:r w:rsidRPr="00BA3FE0">
        <w:rPr>
          <w:sz w:val="28"/>
          <w:szCs w:val="28"/>
        </w:rPr>
        <w:t xml:space="preserve">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659"/>
        <w:gridCol w:w="447"/>
        <w:gridCol w:w="119"/>
        <w:gridCol w:w="145"/>
        <w:gridCol w:w="91"/>
        <w:gridCol w:w="1227"/>
        <w:gridCol w:w="358"/>
        <w:gridCol w:w="322"/>
        <w:gridCol w:w="235"/>
      </w:tblGrid>
      <w:tr w:rsidR="002B5A8D" w:rsidRPr="0070305E" w:rsidTr="00CD33BA">
        <w:trPr>
          <w:jc w:val="right"/>
        </w:trPr>
        <w:tc>
          <w:tcPr>
            <w:tcW w:w="4603" w:type="dxa"/>
            <w:gridSpan w:val="9"/>
          </w:tcPr>
          <w:p w:rsidR="002B5A8D" w:rsidRPr="00FB373E" w:rsidRDefault="002B5A8D" w:rsidP="00CD3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2B5A8D" w:rsidRPr="0070305E" w:rsidTr="00CD33BA">
        <w:trPr>
          <w:jc w:val="right"/>
        </w:trPr>
        <w:tc>
          <w:tcPr>
            <w:tcW w:w="4603" w:type="dxa"/>
            <w:gridSpan w:val="9"/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Arial"/>
                <w:color w:val="000000"/>
              </w:rPr>
            </w:pPr>
            <w:r w:rsidRPr="00FB373E">
              <w:rPr>
                <w:rFonts w:ascii="Times New Roman" w:hAnsi="Times New Roman" w:cs="Arial"/>
                <w:color w:val="000000"/>
              </w:rPr>
              <w:t xml:space="preserve">Автономное  учреждение Чувашской Республики «Редакция Ядринской районной газеты  </w:t>
            </w:r>
            <w:r w:rsidRPr="00FB373E">
              <w:rPr>
                <w:rFonts w:ascii="Arial Cyr Chuv" w:hAnsi="Arial Cyr Chuv" w:cs="Arial"/>
                <w:color w:val="000000"/>
              </w:rPr>
              <w:t>«,= ялав.»</w:t>
            </w:r>
            <w:r w:rsidRPr="00FB373E">
              <w:rPr>
                <w:rFonts w:ascii="Times New Roman" w:hAnsi="Times New Roman" w:cs="Arial"/>
                <w:color w:val="000000"/>
              </w:rPr>
              <w:t xml:space="preserve"> («Знамя труда») Министерства цифрового развития, информационной политики и </w:t>
            </w:r>
          </w:p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Arial"/>
                <w:color w:val="000000"/>
              </w:rPr>
              <w:t>массовых коммуникаций Чувашской Республики</w:t>
            </w:r>
          </w:p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Главный редактор</w:t>
            </w:r>
          </w:p>
        </w:tc>
      </w:tr>
      <w:tr w:rsidR="002B5A8D" w:rsidRPr="0070305E" w:rsidTr="00CD33BA">
        <w:trPr>
          <w:jc w:val="right"/>
        </w:trPr>
        <w:tc>
          <w:tcPr>
            <w:tcW w:w="2225" w:type="dxa"/>
            <w:gridSpan w:val="3"/>
            <w:tcBorders>
              <w:bottom w:val="single" w:sz="4" w:space="0" w:color="auto"/>
            </w:tcBorders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4"/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Петрова  Л. И.</w:t>
            </w:r>
          </w:p>
        </w:tc>
      </w:tr>
      <w:tr w:rsidR="002B5A8D" w:rsidRPr="0070305E" w:rsidTr="00CD33BA">
        <w:trPr>
          <w:jc w:val="right"/>
        </w:trPr>
        <w:tc>
          <w:tcPr>
            <w:tcW w:w="2225" w:type="dxa"/>
            <w:gridSpan w:val="3"/>
            <w:tcBorders>
              <w:top w:val="single" w:sz="4" w:space="0" w:color="auto"/>
            </w:tcBorders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4"/>
          </w:tcPr>
          <w:p w:rsidR="002B5A8D" w:rsidRPr="00FB373E" w:rsidRDefault="002B5A8D" w:rsidP="00CD33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A8D" w:rsidRPr="0070305E" w:rsidTr="00CD33BA">
        <w:trPr>
          <w:jc w:val="right"/>
        </w:trPr>
        <w:tc>
          <w:tcPr>
            <w:tcW w:w="1659" w:type="dxa"/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4" w:type="dxa"/>
            <w:gridSpan w:val="2"/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58" w:type="dxa"/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2B5A8D" w:rsidRPr="00FB373E" w:rsidRDefault="002B5A8D" w:rsidP="00CD33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373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B5A8D" w:rsidRPr="00BA3FE0" w:rsidRDefault="002B5A8D" w:rsidP="002B5A8D">
      <w:pPr>
        <w:jc w:val="right"/>
        <w:rPr>
          <w:sz w:val="28"/>
          <w:szCs w:val="28"/>
        </w:rPr>
      </w:pPr>
    </w:p>
    <w:p w:rsidR="002B5A8D" w:rsidRPr="00FB373E" w:rsidRDefault="002B5A8D" w:rsidP="002B5A8D">
      <w:pPr>
        <w:jc w:val="center"/>
        <w:rPr>
          <w:b/>
          <w:sz w:val="24"/>
          <w:szCs w:val="24"/>
        </w:rPr>
      </w:pPr>
      <w:r w:rsidRPr="00FB373E">
        <w:rPr>
          <w:b/>
          <w:sz w:val="24"/>
          <w:szCs w:val="24"/>
        </w:rPr>
        <w:t>ПОЛОЖЕНИЕ</w:t>
      </w:r>
    </w:p>
    <w:p w:rsidR="002B5A8D" w:rsidRPr="00FB373E" w:rsidRDefault="002B5A8D" w:rsidP="002B5A8D">
      <w:pPr>
        <w:jc w:val="center"/>
        <w:rPr>
          <w:b/>
          <w:sz w:val="24"/>
          <w:szCs w:val="24"/>
        </w:rPr>
      </w:pPr>
      <w:r w:rsidRPr="00FB373E">
        <w:rPr>
          <w:b/>
          <w:sz w:val="24"/>
          <w:szCs w:val="24"/>
        </w:rPr>
        <w:t>о комиссии по противодействию коррупции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автономного учреждения «Редакция Ядринской районной газеты «Ĕҫ ялавĕ» («Знамя труда») Министерства цифрового развития, информационной политики и массовых коммуникаций Чувашской Республики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1. Общие положения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 xml:space="preserve">    1.1. Комиссия в АУ «Редакция Ядринской районной газеты «Ĕҫ ялавĕ» («Знамя труда») Минцифры Чувашии (в дальнейшем - Учреждение)                по   противодействию  коррупции,  называемая  далее -  Комиссия,  создается в    целях    предварительного     рассмотрения     вопросов,     связанных с противодействием коррупции, подготовки по ним предложений для руководства Учреждения, носящих  рекомендательный  характер,  а  также  для подготовки предложений,  направленных   на   повышение  эффективности  противодействия коррупции в Учреждении.    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 xml:space="preserve">1.2.    Комиссия    является    коллегиальным    органом,   подотчетным главному редактору (далее - Руководитель).      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1.3. Комиссия в своей деятельности руководствуется Конституцией Российской Федерации, Федеральным законом от 25.12.2008 N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1.4. Основные понятия, используемые в настоящем Положении.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Коррупция: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б) совершение деяний, указанных в пп. "а" настоящего пункта, от имени или в интересах юридического лица.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2. Направления деятельности Комиссии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2.1. Основными направлениями деятельности Комиссии являются: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в целях устранения почвы для коррупции;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прием и проверка поступающих в Комиссию заявлений и обращений, иных сведений об участии сотрудников Учреждения в коррупционной деятельности;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рассмотрение иных вопросов в соответствии с направлениями деятельности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 Права и обязанности Комиссии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 Комиссия в соответствии с направлениями деятельности имеет право: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3.1.1. Осуществлять предварительное рассмотрение заявлений, сообщений и иных документов, поступивших в Комиссию.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3.1.2. Запрашивать информацию, разъяснения по рассматриваемым вопросам от сотрудников Учреждения и в случае необходимости приглашать их на свои заседания.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3.1.3. Принимать решения по рассмотренным входящим в ее компетенцию вопросам и выходить с предложениями и рекомендациями к руководству Учреждения и коллективу.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3.1.4. Контролировать исполнение принимаемых руководителем решений по вопросам противодействия коррупции.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3.1.5. Решать вопросы организации деятельности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3.1.6. Создавать рабочие группы по вопросам, рассматриваемым Комиссией.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3.1.7. Взаимодействовать с органами по противодействию коррупции, созданными в Российской Федерации.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3.1.8. Привлекать к работе в Комиссии сотрудников Учреждения.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3.1.9. Координировать действия рабочих групп по противодействию коррупции в Учреждении, давать им указания, обязательные для выполнения.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3.1.10. Контролировать выполнение поручений Комиссии в части противодействия коррупции, а также анализировать их ход.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3.1.11. Осуществлять иные действия в соответствии с направлениями деятельности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 Организация деятельности Комиссии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4.1. Решение о создании Комиссии, положение о Комиссии, ее количественном и персональном составе принимаются Руководителем Учреждения и утверждаются приказом.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4.2. В состав Комиссии входят: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- председатель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- секретарь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- член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 xml:space="preserve">4.2. Деятельность Комиссии организует председатель Комиссии, назначаемый приказом Руководителя. 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lastRenderedPageBreak/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4.3. Председатель Комиссии: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организует работу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созывает заседания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формирует проект повестки и осуществляет руководство подготовкой заседания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определяет состав лиц, приглашаемых на заседания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ведет заседания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осуществляет иные полномочия в соответствии с настоящим Положением.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4.4. Секретарь Комиссии: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принимает и регистрирует заявления, сообщения, предложения и иные документы от сотрудников Учреждения;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готовит материалы для рассмотрения вопросов Комиссией;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направляет членам Комиссии материалы к очередному заседанию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ведет протоколы заседаний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ведет документацию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по поручению председателя Комиссии осуществляет деловую переписку с подразделениями Учреждения, а также с государственными и местными органами, общественными организациями и иными структурами;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готовит проект годового отчета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осуществляет иную работу по поручению председателя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4.5. Член Комиссии: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участвует в работе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лично участвует в голосовании по всем вопросам, рассматриваемым Комиссией;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выполняет поручения Комиссии и председателя Комиссии;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выполняет возложенные на него Комиссией иные обязанности.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4.6. По решению председателя Комиссии могут быть образованы рабочие группы.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В состав рабочих групп в зависимости от вопросов, для решения которых они образуются, могут включаться иные сотрудники Учреждения.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Цели деятельности рабочих групп определяются решениями председателя Комиссии об их создании.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 Порядок работы Комиссии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5.5. Заседание Комиссии правомочно, если на нем присутствуют не менее 3 членов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</w:t>
      </w:r>
      <w:r w:rsidRPr="00FB373E">
        <w:rPr>
          <w:sz w:val="24"/>
          <w:szCs w:val="24"/>
        </w:rPr>
        <w:lastRenderedPageBreak/>
        <w:t>случае невозможности присутствия члена Комиссии на заседании он обязан заблаговременно известить об этом председателя Комиссии, либо Секретаря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6. Заключительное положение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6.1. Данное положение вступает в силу с момента его утверждения руководителем Учреждения.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> </w:t>
      </w:r>
    </w:p>
    <w:p w:rsidR="002B5A8D" w:rsidRPr="00FB373E" w:rsidRDefault="002B5A8D" w:rsidP="002B5A8D">
      <w:pPr>
        <w:jc w:val="both"/>
        <w:rPr>
          <w:sz w:val="24"/>
          <w:szCs w:val="24"/>
        </w:rPr>
      </w:pPr>
      <w:r w:rsidRPr="00FB373E">
        <w:rPr>
          <w:sz w:val="24"/>
          <w:szCs w:val="24"/>
        </w:rPr>
        <w:t xml:space="preserve">    </w:t>
      </w:r>
    </w:p>
    <w:p w:rsidR="0061715F" w:rsidRPr="002B5A8D" w:rsidRDefault="0061715F" w:rsidP="005465B5">
      <w:pPr>
        <w:pStyle w:val="a3"/>
        <w:ind w:left="57" w:right="57" w:firstLine="340"/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61715F" w:rsidRPr="002B5A8D" w:rsidSect="00EF5016">
      <w:pgSz w:w="11909" w:h="16834"/>
      <w:pgMar w:top="851" w:right="710" w:bottom="851" w:left="1701" w:header="720" w:footer="28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B5" w:rsidRDefault="005860B5">
      <w:r>
        <w:separator/>
      </w:r>
    </w:p>
  </w:endnote>
  <w:endnote w:type="continuationSeparator" w:id="0">
    <w:p w:rsidR="005860B5" w:rsidRDefault="0058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B5" w:rsidRDefault="005860B5">
      <w:r>
        <w:separator/>
      </w:r>
    </w:p>
  </w:footnote>
  <w:footnote w:type="continuationSeparator" w:id="0">
    <w:p w:rsidR="005860B5" w:rsidRDefault="0058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D6F"/>
    <w:multiLevelType w:val="singleLevel"/>
    <w:tmpl w:val="58089B3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" w15:restartNumberingAfterBreak="0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F20"/>
    <w:multiLevelType w:val="singleLevel"/>
    <w:tmpl w:val="8CC6E8B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9"/>
    <w:rsid w:val="0000014A"/>
    <w:rsid w:val="00003324"/>
    <w:rsid w:val="00016146"/>
    <w:rsid w:val="0002629B"/>
    <w:rsid w:val="00030745"/>
    <w:rsid w:val="000363DE"/>
    <w:rsid w:val="00060FC5"/>
    <w:rsid w:val="00063BB1"/>
    <w:rsid w:val="00071433"/>
    <w:rsid w:val="0007729E"/>
    <w:rsid w:val="000902C6"/>
    <w:rsid w:val="000903EF"/>
    <w:rsid w:val="000F5738"/>
    <w:rsid w:val="000F68C3"/>
    <w:rsid w:val="00102F54"/>
    <w:rsid w:val="001237E7"/>
    <w:rsid w:val="0014186C"/>
    <w:rsid w:val="00172077"/>
    <w:rsid w:val="001763CB"/>
    <w:rsid w:val="00176763"/>
    <w:rsid w:val="001837CE"/>
    <w:rsid w:val="00183AD5"/>
    <w:rsid w:val="001864D4"/>
    <w:rsid w:val="00191871"/>
    <w:rsid w:val="001A5CF0"/>
    <w:rsid w:val="001A7072"/>
    <w:rsid w:val="001C5CF6"/>
    <w:rsid w:val="001E0818"/>
    <w:rsid w:val="001E3E95"/>
    <w:rsid w:val="001E71CE"/>
    <w:rsid w:val="00201130"/>
    <w:rsid w:val="00213070"/>
    <w:rsid w:val="00221EA8"/>
    <w:rsid w:val="00230132"/>
    <w:rsid w:val="00257259"/>
    <w:rsid w:val="00260318"/>
    <w:rsid w:val="00262F1C"/>
    <w:rsid w:val="00267A6B"/>
    <w:rsid w:val="002735ED"/>
    <w:rsid w:val="00284C16"/>
    <w:rsid w:val="00294BD2"/>
    <w:rsid w:val="00295E35"/>
    <w:rsid w:val="002969F6"/>
    <w:rsid w:val="002A00B4"/>
    <w:rsid w:val="002B2437"/>
    <w:rsid w:val="002B4747"/>
    <w:rsid w:val="002B5A8D"/>
    <w:rsid w:val="002B68B9"/>
    <w:rsid w:val="002C2028"/>
    <w:rsid w:val="002D6AFE"/>
    <w:rsid w:val="00301DDC"/>
    <w:rsid w:val="00313A7F"/>
    <w:rsid w:val="00346CF9"/>
    <w:rsid w:val="00355A33"/>
    <w:rsid w:val="003564D3"/>
    <w:rsid w:val="00364E03"/>
    <w:rsid w:val="00380B9C"/>
    <w:rsid w:val="003A401D"/>
    <w:rsid w:val="003A499B"/>
    <w:rsid w:val="003A5EAA"/>
    <w:rsid w:val="003B2DF0"/>
    <w:rsid w:val="003B465A"/>
    <w:rsid w:val="003B660F"/>
    <w:rsid w:val="003B7DAD"/>
    <w:rsid w:val="003C3F22"/>
    <w:rsid w:val="00410236"/>
    <w:rsid w:val="00424A8D"/>
    <w:rsid w:val="004354EB"/>
    <w:rsid w:val="00440C57"/>
    <w:rsid w:val="004614BB"/>
    <w:rsid w:val="004655C5"/>
    <w:rsid w:val="00481EA2"/>
    <w:rsid w:val="004832DA"/>
    <w:rsid w:val="00491BA3"/>
    <w:rsid w:val="00491C06"/>
    <w:rsid w:val="004B5E3F"/>
    <w:rsid w:val="004E7302"/>
    <w:rsid w:val="004F727A"/>
    <w:rsid w:val="005123E5"/>
    <w:rsid w:val="0051494B"/>
    <w:rsid w:val="00531CE5"/>
    <w:rsid w:val="005340D4"/>
    <w:rsid w:val="005414F4"/>
    <w:rsid w:val="005465B5"/>
    <w:rsid w:val="00555006"/>
    <w:rsid w:val="00555D36"/>
    <w:rsid w:val="00572394"/>
    <w:rsid w:val="00574E7B"/>
    <w:rsid w:val="00582F2E"/>
    <w:rsid w:val="005854AB"/>
    <w:rsid w:val="005860B5"/>
    <w:rsid w:val="00587D61"/>
    <w:rsid w:val="00590E11"/>
    <w:rsid w:val="005A14BB"/>
    <w:rsid w:val="005A7521"/>
    <w:rsid w:val="005B5FF8"/>
    <w:rsid w:val="005C2278"/>
    <w:rsid w:val="005D0DBE"/>
    <w:rsid w:val="005E3079"/>
    <w:rsid w:val="005E51D8"/>
    <w:rsid w:val="005F4EDF"/>
    <w:rsid w:val="00616EFF"/>
    <w:rsid w:val="0061715F"/>
    <w:rsid w:val="0062369D"/>
    <w:rsid w:val="00632489"/>
    <w:rsid w:val="006840AA"/>
    <w:rsid w:val="00690D3E"/>
    <w:rsid w:val="006A6F28"/>
    <w:rsid w:val="006A756A"/>
    <w:rsid w:val="006B1D16"/>
    <w:rsid w:val="006B2F7E"/>
    <w:rsid w:val="006B3838"/>
    <w:rsid w:val="006B4281"/>
    <w:rsid w:val="006D32DC"/>
    <w:rsid w:val="006D53CE"/>
    <w:rsid w:val="006F0D11"/>
    <w:rsid w:val="006F2585"/>
    <w:rsid w:val="006F4B1E"/>
    <w:rsid w:val="0071476C"/>
    <w:rsid w:val="00717B71"/>
    <w:rsid w:val="007304D8"/>
    <w:rsid w:val="007437F7"/>
    <w:rsid w:val="00745E72"/>
    <w:rsid w:val="007507CE"/>
    <w:rsid w:val="00754DF9"/>
    <w:rsid w:val="00772B23"/>
    <w:rsid w:val="007848B4"/>
    <w:rsid w:val="0078506D"/>
    <w:rsid w:val="007B629B"/>
    <w:rsid w:val="007D1A82"/>
    <w:rsid w:val="007D6996"/>
    <w:rsid w:val="007F089E"/>
    <w:rsid w:val="00801779"/>
    <w:rsid w:val="008140EC"/>
    <w:rsid w:val="00830345"/>
    <w:rsid w:val="008348DB"/>
    <w:rsid w:val="0085281D"/>
    <w:rsid w:val="00866B97"/>
    <w:rsid w:val="00867C8E"/>
    <w:rsid w:val="00882505"/>
    <w:rsid w:val="008913B9"/>
    <w:rsid w:val="008933EC"/>
    <w:rsid w:val="00895FDE"/>
    <w:rsid w:val="008A53F2"/>
    <w:rsid w:val="008C5577"/>
    <w:rsid w:val="008D1279"/>
    <w:rsid w:val="008D3903"/>
    <w:rsid w:val="008D5CE8"/>
    <w:rsid w:val="008F15B6"/>
    <w:rsid w:val="008F2F0D"/>
    <w:rsid w:val="008F3041"/>
    <w:rsid w:val="008F41B0"/>
    <w:rsid w:val="00931E1A"/>
    <w:rsid w:val="009322ED"/>
    <w:rsid w:val="00932CD6"/>
    <w:rsid w:val="0093420F"/>
    <w:rsid w:val="00944DA7"/>
    <w:rsid w:val="009563C4"/>
    <w:rsid w:val="009632E4"/>
    <w:rsid w:val="00966EEC"/>
    <w:rsid w:val="009722BF"/>
    <w:rsid w:val="0097256C"/>
    <w:rsid w:val="009764D1"/>
    <w:rsid w:val="00983598"/>
    <w:rsid w:val="009A7007"/>
    <w:rsid w:val="009A7CA5"/>
    <w:rsid w:val="009B0D41"/>
    <w:rsid w:val="009C0FB6"/>
    <w:rsid w:val="009E4A5E"/>
    <w:rsid w:val="009F68E3"/>
    <w:rsid w:val="00A03EAB"/>
    <w:rsid w:val="00A20097"/>
    <w:rsid w:val="00A2295F"/>
    <w:rsid w:val="00A26596"/>
    <w:rsid w:val="00A3153A"/>
    <w:rsid w:val="00A47C4B"/>
    <w:rsid w:val="00A605FC"/>
    <w:rsid w:val="00A63A8A"/>
    <w:rsid w:val="00A6719C"/>
    <w:rsid w:val="00A806EE"/>
    <w:rsid w:val="00A84234"/>
    <w:rsid w:val="00AA1B1F"/>
    <w:rsid w:val="00AA39F9"/>
    <w:rsid w:val="00AC0E93"/>
    <w:rsid w:val="00AC64C2"/>
    <w:rsid w:val="00AD529C"/>
    <w:rsid w:val="00AE59A1"/>
    <w:rsid w:val="00AF34D0"/>
    <w:rsid w:val="00AF374B"/>
    <w:rsid w:val="00B048AE"/>
    <w:rsid w:val="00B43B7B"/>
    <w:rsid w:val="00B52D90"/>
    <w:rsid w:val="00B55829"/>
    <w:rsid w:val="00B62869"/>
    <w:rsid w:val="00B62F7E"/>
    <w:rsid w:val="00BB3346"/>
    <w:rsid w:val="00BB6BC4"/>
    <w:rsid w:val="00BC2D99"/>
    <w:rsid w:val="00BE50C6"/>
    <w:rsid w:val="00BF55BD"/>
    <w:rsid w:val="00BF674B"/>
    <w:rsid w:val="00C04B8A"/>
    <w:rsid w:val="00C05399"/>
    <w:rsid w:val="00C16F35"/>
    <w:rsid w:val="00C20C17"/>
    <w:rsid w:val="00C248A5"/>
    <w:rsid w:val="00C4127E"/>
    <w:rsid w:val="00C60686"/>
    <w:rsid w:val="00C71F11"/>
    <w:rsid w:val="00C7646A"/>
    <w:rsid w:val="00C836AE"/>
    <w:rsid w:val="00CA3382"/>
    <w:rsid w:val="00CA3A41"/>
    <w:rsid w:val="00CA5CB6"/>
    <w:rsid w:val="00CC09F0"/>
    <w:rsid w:val="00CE086B"/>
    <w:rsid w:val="00D03F89"/>
    <w:rsid w:val="00D0537F"/>
    <w:rsid w:val="00D24886"/>
    <w:rsid w:val="00D477E0"/>
    <w:rsid w:val="00D8008A"/>
    <w:rsid w:val="00D829DF"/>
    <w:rsid w:val="00D91473"/>
    <w:rsid w:val="00DA758A"/>
    <w:rsid w:val="00DB2D6C"/>
    <w:rsid w:val="00DB4CDA"/>
    <w:rsid w:val="00DD3115"/>
    <w:rsid w:val="00DE7212"/>
    <w:rsid w:val="00DF2F24"/>
    <w:rsid w:val="00E0227E"/>
    <w:rsid w:val="00E12EC4"/>
    <w:rsid w:val="00E245CE"/>
    <w:rsid w:val="00E32BC3"/>
    <w:rsid w:val="00E45129"/>
    <w:rsid w:val="00E46F3D"/>
    <w:rsid w:val="00E750DB"/>
    <w:rsid w:val="00E75434"/>
    <w:rsid w:val="00EA2D10"/>
    <w:rsid w:val="00EB3567"/>
    <w:rsid w:val="00EB55BF"/>
    <w:rsid w:val="00ED2C68"/>
    <w:rsid w:val="00ED6063"/>
    <w:rsid w:val="00EE6D25"/>
    <w:rsid w:val="00EF3C0D"/>
    <w:rsid w:val="00EF5016"/>
    <w:rsid w:val="00F36048"/>
    <w:rsid w:val="00F4291A"/>
    <w:rsid w:val="00F43F6A"/>
    <w:rsid w:val="00F64E70"/>
    <w:rsid w:val="00F72917"/>
    <w:rsid w:val="00F75970"/>
    <w:rsid w:val="00F86094"/>
    <w:rsid w:val="00FD0D82"/>
    <w:rsid w:val="00FD39F1"/>
    <w:rsid w:val="00FD3BD5"/>
    <w:rsid w:val="00FE747C"/>
    <w:rsid w:val="00FF2374"/>
    <w:rsid w:val="00FF2931"/>
    <w:rsid w:val="00FF2AA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428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4281"/>
    <w:pPr>
      <w:keepNext/>
      <w:spacing w:before="80" w:after="80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qFormat/>
    <w:rsid w:val="006B4281"/>
    <w:pPr>
      <w:keepNext/>
      <w:spacing w:line="216" w:lineRule="auto"/>
      <w:jc w:val="center"/>
      <w:outlineLvl w:val="1"/>
    </w:pPr>
    <w:rPr>
      <w:rFonts w:ascii="TimesET" w:hAnsi="TimesET"/>
      <w:b/>
      <w:sz w:val="22"/>
    </w:rPr>
  </w:style>
  <w:style w:type="paragraph" w:styleId="3">
    <w:name w:val="heading 3"/>
    <w:basedOn w:val="a"/>
    <w:next w:val="a"/>
    <w:qFormat/>
    <w:rsid w:val="006B4281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qFormat/>
    <w:rsid w:val="006B4281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31C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7B629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281"/>
    <w:rPr>
      <w:rFonts w:ascii="Journal Chv" w:hAnsi="Journal Chv"/>
      <w:sz w:val="36"/>
      <w:lang w:val="x-none" w:eastAsia="x-none"/>
    </w:rPr>
  </w:style>
  <w:style w:type="paragraph" w:customStyle="1" w:styleId="21">
    <w:name w:val="Основной текст 21"/>
    <w:basedOn w:val="a"/>
    <w:rsid w:val="006B4281"/>
    <w:pPr>
      <w:ind w:left="5760"/>
    </w:pPr>
    <w:rPr>
      <w:sz w:val="24"/>
    </w:rPr>
  </w:style>
  <w:style w:type="paragraph" w:customStyle="1" w:styleId="210">
    <w:name w:val="Основной текст с отступом 21"/>
    <w:basedOn w:val="a"/>
    <w:rsid w:val="006B4281"/>
    <w:pPr>
      <w:tabs>
        <w:tab w:val="left" w:pos="851"/>
      </w:tabs>
      <w:spacing w:line="288" w:lineRule="auto"/>
      <w:ind w:firstLine="540"/>
      <w:jc w:val="both"/>
    </w:pPr>
    <w:rPr>
      <w:sz w:val="26"/>
    </w:rPr>
  </w:style>
  <w:style w:type="paragraph" w:customStyle="1" w:styleId="22">
    <w:name w:val="Основной текст 22"/>
    <w:basedOn w:val="a"/>
    <w:rsid w:val="006B4281"/>
    <w:pPr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10">
    <w:name w:val="Гиперссылка1"/>
    <w:rsid w:val="006B4281"/>
    <w:rPr>
      <w:color w:val="0000FF"/>
      <w:u w:val="single"/>
    </w:rPr>
  </w:style>
  <w:style w:type="paragraph" w:styleId="a5">
    <w:name w:val="header"/>
    <w:basedOn w:val="a"/>
    <w:link w:val="a6"/>
    <w:rsid w:val="006B428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6B42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4281"/>
  </w:style>
  <w:style w:type="paragraph" w:customStyle="1" w:styleId="ConsNormal">
    <w:name w:val="ConsNormal"/>
    <w:rsid w:val="006B428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B428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2B68B9"/>
    <w:rPr>
      <w:color w:val="0000FF"/>
      <w:u w:val="single"/>
    </w:rPr>
  </w:style>
  <w:style w:type="paragraph" w:styleId="ab">
    <w:name w:val="Balloon Text"/>
    <w:basedOn w:val="a"/>
    <w:semiHidden/>
    <w:rsid w:val="0097256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8A53F2"/>
  </w:style>
  <w:style w:type="character" w:customStyle="1" w:styleId="50">
    <w:name w:val="Заголовок 5 Знак"/>
    <w:link w:val="5"/>
    <w:rsid w:val="00531C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531C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31CE5"/>
  </w:style>
  <w:style w:type="character" w:styleId="ae">
    <w:name w:val="Strong"/>
    <w:uiPriority w:val="22"/>
    <w:qFormat/>
    <w:rsid w:val="0007729E"/>
    <w:rPr>
      <w:b/>
      <w:bCs/>
    </w:rPr>
  </w:style>
  <w:style w:type="character" w:styleId="HTML">
    <w:name w:val="HTML Code"/>
    <w:uiPriority w:val="99"/>
    <w:unhideWhenUsed/>
    <w:rsid w:val="00380B9C"/>
    <w:rPr>
      <w:rFonts w:ascii="Courier New" w:eastAsia="Times New Roman" w:hAnsi="Courier New" w:cs="Courier New"/>
      <w:sz w:val="20"/>
      <w:szCs w:val="20"/>
    </w:rPr>
  </w:style>
  <w:style w:type="paragraph" w:styleId="af">
    <w:name w:val="Название"/>
    <w:basedOn w:val="a"/>
    <w:link w:val="af0"/>
    <w:qFormat/>
    <w:rsid w:val="00FD39F1"/>
    <w:pPr>
      <w:overflowPunct/>
      <w:autoSpaceDE/>
      <w:autoSpaceDN/>
      <w:adjustRightInd/>
      <w:jc w:val="center"/>
      <w:textAlignment w:val="auto"/>
    </w:pPr>
    <w:rPr>
      <w:rFonts w:ascii="TimesET" w:hAnsi="TimesET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link w:val="af"/>
    <w:rsid w:val="00FD39F1"/>
    <w:rPr>
      <w:rFonts w:ascii="TimesET" w:hAnsi="TimesET"/>
      <w:b/>
      <w:bCs/>
      <w:sz w:val="24"/>
      <w:szCs w:val="24"/>
    </w:rPr>
  </w:style>
  <w:style w:type="paragraph" w:customStyle="1" w:styleId="ConsPlusNormal">
    <w:name w:val="ConsPlusNormal"/>
    <w:rsid w:val="00481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CC09F0"/>
    <w:rPr>
      <w:rFonts w:ascii="Journal Chv" w:hAnsi="Journal Chv"/>
      <w:sz w:val="36"/>
    </w:rPr>
  </w:style>
  <w:style w:type="character" w:customStyle="1" w:styleId="a6">
    <w:name w:val="Верхний колонтитул Знак"/>
    <w:basedOn w:val="a0"/>
    <w:link w:val="a5"/>
    <w:rsid w:val="00CC09F0"/>
  </w:style>
  <w:style w:type="character" w:customStyle="1" w:styleId="80">
    <w:name w:val="Заголовок 8 Знак"/>
    <w:link w:val="8"/>
    <w:semiHidden/>
    <w:rsid w:val="007B629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">
    <w:name w:val="Body Text 2"/>
    <w:basedOn w:val="a"/>
    <w:rsid w:val="007B629B"/>
    <w:pPr>
      <w:tabs>
        <w:tab w:val="left" w:pos="1080"/>
      </w:tabs>
      <w:spacing w:line="264" w:lineRule="auto"/>
      <w:ind w:firstLine="720"/>
      <w:jc w:val="both"/>
    </w:pPr>
    <w:rPr>
      <w:sz w:val="26"/>
    </w:rPr>
  </w:style>
  <w:style w:type="paragraph" w:customStyle="1" w:styleId="ConsPlusNonformat">
    <w:name w:val="ConsPlusNonformat"/>
    <w:rsid w:val="00230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F15B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F15B6"/>
    <w:rPr>
      <w:sz w:val="16"/>
      <w:szCs w:val="16"/>
    </w:rPr>
  </w:style>
  <w:style w:type="paragraph" w:customStyle="1" w:styleId="11">
    <w:name w:val="Цитата1"/>
    <w:basedOn w:val="a"/>
    <w:rsid w:val="008F15B6"/>
    <w:pPr>
      <w:tabs>
        <w:tab w:val="left" w:pos="1080"/>
      </w:tabs>
      <w:ind w:left="1134" w:right="1133"/>
      <w:jc w:val="center"/>
      <w:textAlignment w:val="auto"/>
    </w:pPr>
    <w:rPr>
      <w:sz w:val="26"/>
    </w:rPr>
  </w:style>
  <w:style w:type="paragraph" w:styleId="af1">
    <w:name w:val="caption"/>
    <w:basedOn w:val="a"/>
    <w:next w:val="a"/>
    <w:qFormat/>
    <w:rsid w:val="005854AB"/>
    <w:pPr>
      <w:framePr w:w="3777" w:h="2157" w:hSpace="180" w:wrap="around" w:vAnchor="text" w:hAnchor="page" w:x="1873" w:y="-139"/>
      <w:overflowPunct/>
      <w:autoSpaceDE/>
      <w:autoSpaceDN/>
      <w:adjustRightInd/>
      <w:jc w:val="center"/>
      <w:textAlignment w:val="auto"/>
    </w:pPr>
    <w:rPr>
      <w:rFonts w:ascii="TimesET" w:hAnsi="TimesET"/>
      <w:b/>
      <w:sz w:val="24"/>
      <w:szCs w:val="24"/>
    </w:rPr>
  </w:style>
  <w:style w:type="character" w:customStyle="1" w:styleId="EmailStyle451">
    <w:name w:val="EmailStyle451"/>
    <w:basedOn w:val="a0"/>
    <w:semiHidden/>
    <w:rsid w:val="005854A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2015-05-13T13:22:00Z</cp:lastPrinted>
  <dcterms:created xsi:type="dcterms:W3CDTF">2022-06-23T13:32:00Z</dcterms:created>
  <dcterms:modified xsi:type="dcterms:W3CDTF">2022-06-23T13:32:00Z</dcterms:modified>
</cp:coreProperties>
</file>